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36F9" w14:textId="77E25225" w:rsid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</w:rPr>
        <w:t xml:space="preserve">Web Blog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387D67">
        <w:rPr>
          <w:rFonts w:ascii="TH SarabunPSK" w:hAnsi="TH SarabunPSK" w:cs="TH SarabunPSK"/>
          <w:sz w:val="32"/>
          <w:szCs w:val="32"/>
        </w:rPr>
        <w:t xml:space="preserve">Blog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มาจากศัพท์คำว่า </w:t>
      </w:r>
      <w:r w:rsidRPr="00387D67">
        <w:rPr>
          <w:rFonts w:ascii="TH SarabunPSK" w:hAnsi="TH SarabunPSK" w:cs="TH SarabunPSK"/>
          <w:sz w:val="32"/>
          <w:szCs w:val="32"/>
        </w:rPr>
        <w:t>WeBlog (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เว็บ-ล็อก) บางคนอ่านคำๆ นี้ว่า </w:t>
      </w:r>
      <w:r w:rsidRPr="00387D67">
        <w:rPr>
          <w:rFonts w:ascii="TH SarabunPSK" w:hAnsi="TH SarabunPSK" w:cs="TH SarabunPSK"/>
          <w:sz w:val="32"/>
          <w:szCs w:val="32"/>
        </w:rPr>
        <w:t xml:space="preserve">We Blog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บางคนอ่านว่า </w:t>
      </w:r>
      <w:r w:rsidRPr="00387D67">
        <w:rPr>
          <w:rFonts w:ascii="TH SarabunPSK" w:hAnsi="TH SarabunPSK" w:cs="TH SarabunPSK"/>
          <w:sz w:val="32"/>
          <w:szCs w:val="32"/>
        </w:rPr>
        <w:t xml:space="preserve">Web Log </w:t>
      </w:r>
      <w:r w:rsidRPr="00387D67">
        <w:rPr>
          <w:rFonts w:ascii="TH SarabunPSK" w:hAnsi="TH SarabunPSK" w:cs="TH SarabunPSK"/>
          <w:sz w:val="32"/>
          <w:szCs w:val="32"/>
          <w:cs/>
        </w:rPr>
        <w:t>แต่ทั้งนี้ทั้งนั้น ทั้งสองคำบ่งบอกถึงความหมายเดียวกันว่านั่นคือ บล็อก (</w:t>
      </w:r>
      <w:r w:rsidRPr="00387D67">
        <w:rPr>
          <w:rFonts w:ascii="TH SarabunPSK" w:hAnsi="TH SarabunPSK" w:cs="TH SarabunPSK"/>
          <w:sz w:val="32"/>
          <w:szCs w:val="32"/>
        </w:rPr>
        <w:t>Blog)</w:t>
      </w:r>
    </w:p>
    <w:p w14:paraId="2940ADB8" w14:textId="77777777" w:rsid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7308A58" w14:textId="48F9FE33" w:rsid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 xml:space="preserve">โครงสร้างของ </w:t>
      </w:r>
      <w:r w:rsidRPr="00387D67">
        <w:rPr>
          <w:rFonts w:ascii="TH SarabunPSK" w:hAnsi="TH SarabunPSK" w:cs="TH SarabunPSK"/>
          <w:sz w:val="32"/>
          <w:szCs w:val="32"/>
        </w:rPr>
        <w:t>Blog</w:t>
      </w:r>
    </w:p>
    <w:p w14:paraId="312A57FB" w14:textId="001C91E6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ชื่อบล็อก (</w:t>
      </w:r>
      <w:r w:rsidRPr="00387D67">
        <w:rPr>
          <w:rFonts w:ascii="TH SarabunPSK" w:hAnsi="TH SarabunPSK" w:cs="TH SarabunPSK"/>
          <w:sz w:val="32"/>
          <w:szCs w:val="32"/>
        </w:rPr>
        <w:t xml:space="preserve">Blog Title) </w:t>
      </w:r>
      <w:r w:rsidRPr="00387D67">
        <w:rPr>
          <w:rFonts w:ascii="TH SarabunPSK" w:hAnsi="TH SarabunPSK" w:cs="TH SarabunPSK"/>
          <w:sz w:val="32"/>
          <w:szCs w:val="32"/>
          <w:cs/>
        </w:rPr>
        <w:t>คือ ชื่อของบล็อกนั้นๆ</w:t>
      </w:r>
    </w:p>
    <w:p w14:paraId="407E0057" w14:textId="6315DD33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แท็กไลน์ (</w:t>
      </w:r>
      <w:r w:rsidRPr="00387D67">
        <w:rPr>
          <w:rFonts w:ascii="TH SarabunPSK" w:hAnsi="TH SarabunPSK" w:cs="TH SarabunPSK"/>
          <w:sz w:val="32"/>
          <w:szCs w:val="32"/>
        </w:rPr>
        <w:t xml:space="preserve">Subtitle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87D67">
        <w:rPr>
          <w:rFonts w:ascii="TH SarabunPSK" w:hAnsi="TH SarabunPSK" w:cs="TH SarabunPSK"/>
          <w:sz w:val="32"/>
          <w:szCs w:val="32"/>
        </w:rPr>
        <w:t xml:space="preserve">Tag line) </w:t>
      </w:r>
      <w:r w:rsidRPr="00387D67">
        <w:rPr>
          <w:rFonts w:ascii="TH SarabunPSK" w:hAnsi="TH SarabunPSK" w:cs="TH SarabunPSK"/>
          <w:sz w:val="32"/>
          <w:szCs w:val="32"/>
          <w:cs/>
        </w:rPr>
        <w:t>คำจำกัดความของเว็บ หรือสโลแกนเก๋ ๆ ที่ใช้อธิบายถึงตัวบล็อกโดยรวม</w:t>
      </w:r>
    </w:p>
    <w:p w14:paraId="3CDFE05F" w14:textId="58D3D3A8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วันที่และเวลา (</w:t>
      </w:r>
      <w:r w:rsidRPr="00387D67">
        <w:rPr>
          <w:rFonts w:ascii="TH SarabunPSK" w:hAnsi="TH SarabunPSK" w:cs="TH SarabunPSK"/>
          <w:sz w:val="32"/>
          <w:szCs w:val="32"/>
        </w:rPr>
        <w:t xml:space="preserve">Date &amp; Time Stamp) </w:t>
      </w:r>
      <w:r w:rsidRPr="00387D67">
        <w:rPr>
          <w:rFonts w:ascii="TH SarabunPSK" w:hAnsi="TH SarabunPSK" w:cs="TH SarabunPSK"/>
          <w:sz w:val="32"/>
          <w:szCs w:val="32"/>
          <w:cs/>
        </w:rPr>
        <w:t>เป็นวันที่ และบางทีอาจมีเวลากำกับอยู่ด้วย</w:t>
      </w:r>
    </w:p>
    <w:p w14:paraId="73AF8363" w14:textId="516BABFF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ชื่อบทความ (</w:t>
      </w:r>
      <w:r w:rsidRPr="00387D67">
        <w:rPr>
          <w:rFonts w:ascii="TH SarabunPSK" w:hAnsi="TH SarabunPSK" w:cs="TH SarabunPSK"/>
          <w:sz w:val="32"/>
          <w:szCs w:val="32"/>
        </w:rPr>
        <w:t xml:space="preserve">Entry Title) </w:t>
      </w:r>
      <w:r w:rsidRPr="00387D67">
        <w:rPr>
          <w:rFonts w:ascii="TH SarabunPSK" w:hAnsi="TH SarabunPSK" w:cs="TH SarabunPSK"/>
          <w:sz w:val="32"/>
          <w:szCs w:val="32"/>
          <w:cs/>
        </w:rPr>
        <w:t>ชื่อเรื่องของบทความที่เขียนในบล็อก</w:t>
      </w:r>
    </w:p>
    <w:p w14:paraId="2F5055DE" w14:textId="2AB238EB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ตัวเนื้อหาบทความ (</w:t>
      </w:r>
      <w:r w:rsidRPr="00387D67">
        <w:rPr>
          <w:rFonts w:ascii="TH SarabunPSK" w:hAnsi="TH SarabunPSK" w:cs="TH SarabunPSK"/>
          <w:sz w:val="32"/>
          <w:szCs w:val="32"/>
        </w:rPr>
        <w:t xml:space="preserve">Entry’s Main Body) </w:t>
      </w:r>
      <w:r w:rsidRPr="00387D67">
        <w:rPr>
          <w:rFonts w:ascii="TH SarabunPSK" w:hAnsi="TH SarabunPSK" w:cs="TH SarabunPSK"/>
          <w:sz w:val="32"/>
          <w:szCs w:val="32"/>
          <w:cs/>
        </w:rPr>
        <w:t>อาจเป็นตัวหนังสือ หรืออาจเป็นรูปภาพ วีดีโอ หรือ</w:t>
      </w:r>
    </w:p>
    <w:p w14:paraId="37FAE484" w14:textId="77777777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อนิเมชั่น</w:t>
      </w:r>
    </w:p>
    <w:p w14:paraId="2F64DBFD" w14:textId="123E5CB3" w:rsid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ชื่อผู้เขียน (</w:t>
      </w:r>
      <w:r w:rsidRPr="00387D67">
        <w:rPr>
          <w:rFonts w:ascii="TH SarabunPSK" w:hAnsi="TH SarabunPSK" w:cs="TH SarabunPSK"/>
          <w:sz w:val="32"/>
          <w:szCs w:val="32"/>
        </w:rPr>
        <w:t xml:space="preserve">Blog Author) </w:t>
      </w:r>
      <w:r w:rsidRPr="00387D67">
        <w:rPr>
          <w:rFonts w:ascii="TH SarabunPSK" w:hAnsi="TH SarabunPSK" w:cs="TH SarabunPSK"/>
          <w:sz w:val="32"/>
          <w:szCs w:val="32"/>
          <w:cs/>
        </w:rPr>
        <w:t>อาจมีการระบุชื่อผู้เขียนไว้ในบล็อก สามารถไว้ที่ตำแหน่งใดก็ได้</w:t>
      </w:r>
    </w:p>
    <w:p w14:paraId="00D17425" w14:textId="2780033D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คอมเม้นต์ (</w:t>
      </w:r>
      <w:r w:rsidRPr="00387D67">
        <w:rPr>
          <w:rFonts w:ascii="TH SarabunPSK" w:hAnsi="TH SarabunPSK" w:cs="TH SarabunPSK"/>
          <w:sz w:val="32"/>
          <w:szCs w:val="32"/>
        </w:rPr>
        <w:t xml:space="preserve">Comment tag) </w:t>
      </w:r>
      <w:r w:rsidRPr="00387D67">
        <w:rPr>
          <w:rFonts w:ascii="TH SarabunPSK" w:hAnsi="TH SarabunPSK" w:cs="TH SarabunPSK"/>
          <w:sz w:val="32"/>
          <w:szCs w:val="32"/>
          <w:cs/>
        </w:rPr>
        <w:t>เป็นลิงค์ที่ให้ผู้อ่านคลิกไป เพื่อกรอกคอมเม้นต์ให้กับบล็อกนั้น ๆ ได้</w:t>
      </w:r>
    </w:p>
    <w:p w14:paraId="7E615C52" w14:textId="75090423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ลิงค์ถาวร (</w:t>
      </w:r>
      <w:r w:rsidRPr="00387D67">
        <w:rPr>
          <w:rFonts w:ascii="TH SarabunPSK" w:hAnsi="TH SarabunPSK" w:cs="TH SarabunPSK"/>
          <w:sz w:val="32"/>
          <w:szCs w:val="32"/>
        </w:rPr>
        <w:t xml:space="preserve">Permalink)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ลิงค์ที่ไปหา </w:t>
      </w:r>
      <w:r w:rsidRPr="00387D67">
        <w:rPr>
          <w:rFonts w:ascii="TH SarabunPSK" w:hAnsi="TH SarabunPSK" w:cs="TH SarabunPSK"/>
          <w:sz w:val="32"/>
          <w:szCs w:val="32"/>
        </w:rPr>
        <w:t xml:space="preserve">URL </w:t>
      </w:r>
      <w:r w:rsidRPr="00387D67">
        <w:rPr>
          <w:rFonts w:ascii="TH SarabunPSK" w:hAnsi="TH SarabunPSK" w:cs="TH SarabunPSK"/>
          <w:sz w:val="32"/>
          <w:szCs w:val="32"/>
          <w:cs/>
        </w:rPr>
        <w:t>ของบทความนั้น ๆ โดยตรง</w:t>
      </w:r>
    </w:p>
    <w:p w14:paraId="781FAE6C" w14:textId="75F0AFC4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ปฎิทิน (</w:t>
      </w:r>
      <w:r w:rsidRPr="00387D67">
        <w:rPr>
          <w:rFonts w:ascii="TH SarabunPSK" w:hAnsi="TH SarabunPSK" w:cs="TH SarabunPSK"/>
          <w:sz w:val="32"/>
          <w:szCs w:val="32"/>
        </w:rPr>
        <w:t xml:space="preserve">Calendar) </w:t>
      </w:r>
      <w:r w:rsidRPr="00387D67">
        <w:rPr>
          <w:rFonts w:ascii="TH SarabunPSK" w:hAnsi="TH SarabunPSK" w:cs="TH SarabunPSK"/>
          <w:sz w:val="32"/>
          <w:szCs w:val="32"/>
          <w:cs/>
        </w:rPr>
        <w:t>โดยปฎิทินนั้นสามารกคลิกตามวันที่ เพื่ออ่านบทความของวันที่นั้น ๆ ได้</w:t>
      </w:r>
    </w:p>
    <w:p w14:paraId="72735B8B" w14:textId="2D93F88D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บทความย้อนหลัง (</w:t>
      </w:r>
      <w:r w:rsidRPr="00387D67">
        <w:rPr>
          <w:rFonts w:ascii="TH SarabunPSK" w:hAnsi="TH SarabunPSK" w:cs="TH SarabunPSK"/>
          <w:sz w:val="32"/>
          <w:szCs w:val="32"/>
        </w:rPr>
        <w:t xml:space="preserve">Archives) </w:t>
      </w:r>
      <w:r w:rsidRPr="00387D67">
        <w:rPr>
          <w:rFonts w:ascii="TH SarabunPSK" w:hAnsi="TH SarabunPSK" w:cs="TH SarabunPSK"/>
          <w:sz w:val="32"/>
          <w:szCs w:val="32"/>
          <w:cs/>
        </w:rPr>
        <w:t>บทความเก่า หรือบทความย้อนหลัง อาจมีการจัดเตรียมไว้โดยเจ้าของบล็อก</w:t>
      </w:r>
    </w:p>
    <w:p w14:paraId="4E8BDC81" w14:textId="20B306ED" w:rsidR="00387D67" w:rsidRP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  <w:cs/>
        </w:rPr>
        <w:t>ลิงค์ไปยังเว็บอื่น (</w:t>
      </w:r>
      <w:r w:rsidRPr="00387D67">
        <w:rPr>
          <w:rFonts w:ascii="TH SarabunPSK" w:hAnsi="TH SarabunPSK" w:cs="TH SarabunPSK"/>
          <w:sz w:val="32"/>
          <w:szCs w:val="32"/>
        </w:rPr>
        <w:t xml:space="preserve">Links)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อาจมีลิงค์ไปยังเว็บอื่นหลากหลายเว็บ บางครั้งเราสามารถเรียก </w:t>
      </w:r>
      <w:r w:rsidRPr="00387D67">
        <w:rPr>
          <w:rFonts w:ascii="TH SarabunPSK" w:hAnsi="TH SarabunPSK" w:cs="TH SarabunPSK"/>
          <w:sz w:val="32"/>
          <w:szCs w:val="32"/>
        </w:rPr>
        <w:t xml:space="preserve">link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พวกนี้ว่า </w:t>
      </w:r>
      <w:r w:rsidRPr="00387D67">
        <w:rPr>
          <w:rFonts w:ascii="TH SarabunPSK" w:hAnsi="TH SarabunPSK" w:cs="TH SarabunPSK"/>
          <w:sz w:val="32"/>
          <w:szCs w:val="32"/>
        </w:rPr>
        <w:t>blogroll</w:t>
      </w:r>
    </w:p>
    <w:p w14:paraId="59DCF288" w14:textId="0F1D7370" w:rsidR="00387D67" w:rsidRDefault="00387D67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D67">
        <w:rPr>
          <w:rFonts w:ascii="TH SarabunPSK" w:hAnsi="TH SarabunPSK" w:cs="TH SarabunPSK"/>
          <w:sz w:val="32"/>
          <w:szCs w:val="32"/>
        </w:rPr>
        <w:t xml:space="preserve">RSS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87D67">
        <w:rPr>
          <w:rFonts w:ascii="TH SarabunPSK" w:hAnsi="TH SarabunPSK" w:cs="TH SarabunPSK"/>
          <w:sz w:val="32"/>
          <w:szCs w:val="32"/>
        </w:rPr>
        <w:t xml:space="preserve">XML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387D67">
        <w:rPr>
          <w:rFonts w:ascii="TH SarabunPSK" w:hAnsi="TH SarabunPSK" w:cs="TH SarabunPSK"/>
          <w:sz w:val="32"/>
          <w:szCs w:val="32"/>
        </w:rPr>
        <w:t xml:space="preserve">RSS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นี้ อาจมีเตรียมไว้ให้เราโดยอัตโนมัติ ขึ้นอยู่กับ </w:t>
      </w:r>
      <w:r w:rsidRPr="00387D67">
        <w:rPr>
          <w:rFonts w:ascii="TH SarabunPSK" w:hAnsi="TH SarabunPSK" w:cs="TH SarabunPSK"/>
          <w:sz w:val="32"/>
          <w:szCs w:val="32"/>
        </w:rPr>
        <w:t xml:space="preserve">Blogware </w:t>
      </w:r>
      <w:r w:rsidRPr="00387D6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87D67">
        <w:rPr>
          <w:rFonts w:ascii="TH SarabunPSK" w:hAnsi="TH SarabunPSK" w:cs="TH SarabunPSK"/>
          <w:sz w:val="32"/>
          <w:szCs w:val="32"/>
        </w:rPr>
        <w:t xml:space="preserve">Blog Host </w:t>
      </w:r>
      <w:r w:rsidRPr="00387D67">
        <w:rPr>
          <w:rFonts w:ascii="TH SarabunPSK" w:hAnsi="TH SarabunPSK" w:cs="TH SarabunPSK"/>
          <w:sz w:val="32"/>
          <w:szCs w:val="32"/>
          <w:cs/>
        </w:rPr>
        <w:t>ที่เราเลือกใช้</w:t>
      </w:r>
    </w:p>
    <w:p w14:paraId="56299633" w14:textId="77777777" w:rsidR="00B362C9" w:rsidRDefault="00B362C9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1F878C" w14:textId="768C5C45" w:rsidR="00B362C9" w:rsidRDefault="00C42599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599">
        <w:rPr>
          <w:rFonts w:ascii="TH SarabunPSK" w:hAnsi="TH SarabunPSK" w:cs="TH SarabunPSK"/>
          <w:sz w:val="32"/>
          <w:szCs w:val="32"/>
          <w:cs/>
        </w:rPr>
        <w:t>ทักษะการรู้เท่าทันสื่อดิจิทัล</w:t>
      </w:r>
    </w:p>
    <w:p w14:paraId="041FD25B" w14:textId="4836FA04" w:rsidR="00B362C9" w:rsidRDefault="00B362C9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B362C9">
        <w:rPr>
          <w:rFonts w:ascii="TH SarabunPSK" w:hAnsi="TH SarabunPSK" w:cs="TH SarabunPSK"/>
          <w:sz w:val="32"/>
          <w:szCs w:val="32"/>
          <w:cs/>
        </w:rPr>
        <w:t>ทักษะในการรักษาอัตลักษณ์ที่ดีของตนเอง (</w:t>
      </w:r>
      <w:r w:rsidRPr="00B362C9">
        <w:rPr>
          <w:rFonts w:ascii="TH SarabunPSK" w:hAnsi="TH SarabunPSK" w:cs="TH SarabunPSK"/>
          <w:sz w:val="32"/>
          <w:szCs w:val="32"/>
        </w:rPr>
        <w:t>Digital Citizen Identity) </w:t>
      </w:r>
    </w:p>
    <w:p w14:paraId="435FF465" w14:textId="2D7F34F8" w:rsidR="00B362C9" w:rsidRDefault="00B362C9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2C9">
        <w:rPr>
          <w:rFonts w:ascii="TH SarabunPSK" w:hAnsi="TH SarabunPSK" w:cs="TH SarabunPSK"/>
          <w:sz w:val="32"/>
          <w:szCs w:val="32"/>
          <w:cs/>
        </w:rPr>
        <w:t>ต้องมีความสามารถในการสร้างสมดุล บริหารจัดการ รักษาอัตลักษณ์ที่ดีของตนเองไว้ให้ได้ ทั้งในส่วนของโลกออนไลน์และโลกความจริง</w:t>
      </w:r>
    </w:p>
    <w:p w14:paraId="25C05A9A" w14:textId="443A2013" w:rsidR="00B362C9" w:rsidRDefault="00B362C9" w:rsidP="00387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2C9">
        <w:rPr>
          <w:rFonts w:ascii="TH SarabunPSK" w:hAnsi="TH SarabunPSK" w:cs="TH SarabunPSK"/>
          <w:sz w:val="32"/>
          <w:szCs w:val="32"/>
          <w:cs/>
        </w:rPr>
        <w:t>2. ทักษะในการจัดสรรเวลาหน้าจอ (</w:t>
      </w:r>
      <w:r w:rsidRPr="00B362C9">
        <w:rPr>
          <w:rFonts w:ascii="TH SarabunPSK" w:hAnsi="TH SarabunPSK" w:cs="TH SarabunPSK"/>
          <w:sz w:val="32"/>
          <w:szCs w:val="32"/>
        </w:rPr>
        <w:t>Screen Time Management) </w:t>
      </w:r>
      <w:r w:rsidRPr="00B362C9">
        <w:rPr>
          <w:rFonts w:ascii="TH SarabunPSK" w:hAnsi="TH SarabunPSK" w:cs="TH SarabunPSK"/>
          <w:sz w:val="32"/>
          <w:szCs w:val="32"/>
        </w:rPr>
        <w:br/>
      </w:r>
      <w:r w:rsidRPr="00B362C9">
        <w:rPr>
          <w:rFonts w:ascii="TH SarabunPSK" w:hAnsi="TH SarabunPSK" w:cs="TH SarabunPSK"/>
          <w:sz w:val="32"/>
          <w:szCs w:val="32"/>
          <w:cs/>
        </w:rPr>
        <w:t>ทักษะในการบริหารเวลากับการใช้อุปกรณ์ยุคดิจิทัล รวมไปถึงการควบคุมเพื่อให้เกิดสมดุลระหว่างโลกออนไลน์และโลกภายนอก</w:t>
      </w:r>
    </w:p>
    <w:p w14:paraId="1CAF15AD" w14:textId="7A40AD08" w:rsidR="00B362C9" w:rsidRPr="00387D67" w:rsidRDefault="00B362C9" w:rsidP="00387D6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362C9">
        <w:rPr>
          <w:rFonts w:ascii="TH SarabunPSK" w:hAnsi="TH SarabunPSK" w:cs="TH SarabunPSK"/>
          <w:sz w:val="32"/>
          <w:szCs w:val="32"/>
          <w:cs/>
        </w:rPr>
        <w:t>3.ทักษะในการรับมือกับการคุกคามทางโลกออนไลน์ (</w:t>
      </w:r>
      <w:r w:rsidRPr="00B362C9">
        <w:rPr>
          <w:rFonts w:ascii="TH SarabunPSK" w:hAnsi="TH SarabunPSK" w:cs="TH SarabunPSK"/>
          <w:sz w:val="32"/>
          <w:szCs w:val="32"/>
        </w:rPr>
        <w:t>Cyberbullying Management) </w:t>
      </w:r>
      <w:r w:rsidRPr="00B362C9">
        <w:rPr>
          <w:rFonts w:ascii="TH SarabunPSK" w:hAnsi="TH SarabunPSK" w:cs="TH SarabunPSK"/>
          <w:sz w:val="32"/>
          <w:szCs w:val="32"/>
        </w:rPr>
        <w:br/>
      </w:r>
      <w:r w:rsidRPr="00B362C9">
        <w:rPr>
          <w:rFonts w:ascii="TH SarabunPSK" w:hAnsi="TH SarabunPSK" w:cs="TH SarabunPSK"/>
          <w:sz w:val="32"/>
          <w:szCs w:val="32"/>
          <w:cs/>
        </w:rPr>
        <w:t>ว่าที่พลเมืองดิจิทัลทุกคน จึงควรมีความสามารถในการรับรู้และรับมือการคุกคามข่มขู่บนโลกออนไลน์ได้อย่างชาญฉลาด เพื่อป้องกันตนเองและคนรอบข้างจากการคุกคามทางโลกออนไลน์ให้ได้</w:t>
      </w:r>
    </w:p>
    <w:sectPr w:rsidR="00B362C9" w:rsidRPr="0038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67"/>
    <w:rsid w:val="003420CD"/>
    <w:rsid w:val="00387D67"/>
    <w:rsid w:val="00A62B81"/>
    <w:rsid w:val="00B35F9A"/>
    <w:rsid w:val="00B362C9"/>
    <w:rsid w:val="00C42599"/>
    <w:rsid w:val="00C87A34"/>
    <w:rsid w:val="00D91DA0"/>
    <w:rsid w:val="00EF00E9"/>
    <w:rsid w:val="00E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32AE"/>
  <w15:chartTrackingRefBased/>
  <w15:docId w15:val="{EACE16AD-3F01-4F5A-B6B3-BCBAFC5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napaphat wannatrong</dc:creator>
  <cp:keywords/>
  <dc:description/>
  <cp:lastModifiedBy>napaphat wannatrong</cp:lastModifiedBy>
  <cp:revision>3</cp:revision>
  <dcterms:created xsi:type="dcterms:W3CDTF">2024-01-29T12:11:00Z</dcterms:created>
  <dcterms:modified xsi:type="dcterms:W3CDTF">2024-01-29T12:23:00Z</dcterms:modified>
</cp:coreProperties>
</file>